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5668" w14:textId="1C6A366B" w:rsidR="000A4BDE" w:rsidRDefault="00087237" w:rsidP="0020324C">
      <w:pPr>
        <w:pStyle w:val="Title"/>
        <w:rPr>
          <w:rFonts w:ascii="Calibri" w:hAnsi="Calibri"/>
        </w:rPr>
      </w:pPr>
      <w:r>
        <w:rPr>
          <w:rFonts w:ascii="Calibri" w:hAnsi="Calibri"/>
        </w:rPr>
        <w:t>Confidentiality Icebreaker</w:t>
      </w:r>
    </w:p>
    <w:p w14:paraId="5E90253B" w14:textId="4C99E307"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1F30E0">
        <w:rPr>
          <w:sz w:val="24"/>
          <w:szCs w:val="24"/>
        </w:rPr>
        <w:t xml:space="preserve">This lesson introduces the Confidentiality </w:t>
      </w:r>
      <w:r w:rsidR="00386997">
        <w:rPr>
          <w:sz w:val="24"/>
          <w:szCs w:val="24"/>
        </w:rPr>
        <w:t>concept through a hands-</w:t>
      </w:r>
      <w:r w:rsidR="001F30E0">
        <w:rPr>
          <w:sz w:val="24"/>
          <w:szCs w:val="24"/>
        </w:rPr>
        <w:t>on activity. It is used as an icebreaker so the teachers can also get to know each other a little better as they come from different schools.</w:t>
      </w:r>
    </w:p>
    <w:p w14:paraId="550876E6" w14:textId="538CD5D4"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087237">
        <w:rPr>
          <w:sz w:val="24"/>
          <w:szCs w:val="24"/>
        </w:rPr>
        <w:t>None</w:t>
      </w:r>
    </w:p>
    <w:p w14:paraId="0D4338A3" w14:textId="238D4AA0"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1102CD">
        <w:rPr>
          <w:sz w:val="24"/>
          <w:szCs w:val="24"/>
        </w:rPr>
        <w:t>30</w:t>
      </w:r>
      <w:r w:rsidR="00087237">
        <w:rPr>
          <w:sz w:val="24"/>
          <w:szCs w:val="24"/>
        </w:rPr>
        <w:t xml:space="preserve"> minutes</w:t>
      </w:r>
      <w:bookmarkStart w:id="0" w:name="_GoBack"/>
      <w:bookmarkEnd w:id="0"/>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proofErr w:type="spellStart"/>
      <w:r w:rsidRPr="00505FD9">
        <w:rPr>
          <w:b/>
          <w:sz w:val="24"/>
          <w:szCs w:val="24"/>
        </w:rPr>
        <w:t>GenCyber</w:t>
      </w:r>
      <w:proofErr w:type="spellEnd"/>
      <w:r w:rsidRPr="00505FD9">
        <w:rPr>
          <w:b/>
          <w:sz w:val="24"/>
          <w:szCs w:val="24"/>
        </w:rPr>
        <w:t xml:space="preserve">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proofErr w:type="spellStart"/>
      <w:r>
        <w:rPr>
          <w:b/>
          <w:sz w:val="24"/>
          <w:szCs w:val="24"/>
        </w:rPr>
        <w:t>GenCyber</w:t>
      </w:r>
      <w:proofErr w:type="spellEnd"/>
      <w:r>
        <w:rPr>
          <w:b/>
          <w:sz w:val="24"/>
          <w:szCs w:val="24"/>
        </w:rPr>
        <w:t xml:space="preserve">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t>Availability</w:t>
      </w:r>
    </w:p>
    <w:p w14:paraId="1E31054A" w14:textId="170E080E" w:rsidR="00505FD9" w:rsidRDefault="00505FD9" w:rsidP="00E6531A">
      <w:pPr>
        <w:rPr>
          <w:sz w:val="24"/>
          <w:szCs w:val="24"/>
        </w:rPr>
      </w:pPr>
      <w:r w:rsidRPr="00B62A02">
        <w:rPr>
          <w:b/>
          <w:sz w:val="24"/>
          <w:szCs w:val="24"/>
          <w:u w:val="single"/>
        </w:rPr>
        <w:t>Confidentiality</w:t>
      </w:r>
      <w:r w:rsidRPr="00B62A02">
        <w:rPr>
          <w:b/>
          <w:sz w:val="24"/>
          <w:szCs w:val="24"/>
          <w:u w:val="single"/>
        </w:rPr>
        <w:tab/>
      </w:r>
      <w:r>
        <w:rPr>
          <w:sz w:val="24"/>
          <w:szCs w:val="24"/>
        </w:rPr>
        <w:tab/>
      </w:r>
      <w:r>
        <w:rPr>
          <w:sz w:val="24"/>
          <w:szCs w:val="24"/>
        </w:rPr>
        <w:tab/>
      </w:r>
      <w:r>
        <w:rPr>
          <w:sz w:val="24"/>
          <w:szCs w:val="24"/>
        </w:rPr>
        <w:tab/>
      </w:r>
      <w:r>
        <w:rPr>
          <w:sz w:val="24"/>
          <w:szCs w:val="24"/>
        </w:rPr>
        <w:tab/>
      </w:r>
      <w:r>
        <w:rPr>
          <w:sz w:val="24"/>
          <w:szCs w:val="24"/>
        </w:rPr>
        <w:tab/>
        <w:t xml:space="preserve">Think </w:t>
      </w:r>
      <w:proofErr w:type="gramStart"/>
      <w:r>
        <w:rPr>
          <w:sz w:val="24"/>
          <w:szCs w:val="24"/>
        </w:rPr>
        <w:t>Like</w:t>
      </w:r>
      <w:proofErr w:type="gramEnd"/>
      <w:r>
        <w:rPr>
          <w:sz w:val="24"/>
          <w:szCs w:val="24"/>
        </w:rPr>
        <w:t xml:space="preserve"> an Adversary</w:t>
      </w:r>
    </w:p>
    <w:p w14:paraId="1E00AB85" w14:textId="278263B7" w:rsidR="00505FD9" w:rsidRDefault="00505FD9" w:rsidP="00E6531A">
      <w:pPr>
        <w:rPr>
          <w:sz w:val="24"/>
          <w:szCs w:val="24"/>
        </w:rPr>
      </w:pPr>
      <w:r>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55B5EE8"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w:t>
      </w:r>
      <w:proofErr w:type="gramStart"/>
      <w:r w:rsidR="004F59EE" w:rsidRPr="004F59EE">
        <w:rPr>
          <w:rFonts w:ascii="Century Gothic" w:hAnsi="Century Gothic"/>
          <w:b/>
          <w:sz w:val="28"/>
          <w:szCs w:val="28"/>
        </w:rPr>
        <w:t>Needed</w:t>
      </w:r>
      <w:proofErr w:type="gramEnd"/>
      <w:r w:rsidR="004F59EE" w:rsidRPr="004F59EE">
        <w:rPr>
          <w:rFonts w:ascii="Century Gothic" w:hAnsi="Century Gothic"/>
          <w:b/>
          <w:sz w:val="28"/>
          <w:szCs w:val="28"/>
        </w:rPr>
        <w:t xml:space="preserve">: </w:t>
      </w:r>
      <w:r w:rsidR="00B62A02">
        <w:rPr>
          <w:sz w:val="24"/>
          <w:szCs w:val="24"/>
        </w:rPr>
        <w:t xml:space="preserve">Envelope with slips of paper containing various pieces of personal information (birthdate, address, </w:t>
      </w:r>
      <w:r w:rsidR="00386997">
        <w:rPr>
          <w:sz w:val="24"/>
          <w:szCs w:val="24"/>
        </w:rPr>
        <w:t>etc.</w:t>
      </w:r>
      <w:r w:rsidR="00B62A02">
        <w:rPr>
          <w:sz w:val="24"/>
          <w:szCs w:val="24"/>
        </w:rPr>
        <w:t xml:space="preserve">). </w:t>
      </w:r>
      <w:proofErr w:type="gramStart"/>
      <w:r w:rsidR="00B62A02">
        <w:rPr>
          <w:sz w:val="24"/>
          <w:szCs w:val="24"/>
        </w:rPr>
        <w:t xml:space="preserve">Popsicle stick or some item to separate list into </w:t>
      </w:r>
      <w:r w:rsidR="00386997">
        <w:rPr>
          <w:sz w:val="24"/>
          <w:szCs w:val="24"/>
        </w:rPr>
        <w:t xml:space="preserve">those which are </w:t>
      </w:r>
      <w:r w:rsidR="00B62A02">
        <w:rPr>
          <w:sz w:val="24"/>
          <w:szCs w:val="24"/>
        </w:rPr>
        <w:t xml:space="preserve">shareable vs. </w:t>
      </w:r>
      <w:r w:rsidR="00386997">
        <w:rPr>
          <w:sz w:val="24"/>
          <w:szCs w:val="24"/>
        </w:rPr>
        <w:t xml:space="preserve">those that </w:t>
      </w:r>
      <w:r w:rsidR="00B62A02">
        <w:rPr>
          <w:sz w:val="24"/>
          <w:szCs w:val="24"/>
        </w:rPr>
        <w:t>shouldn’t be shared.</w:t>
      </w:r>
      <w:proofErr w:type="gramEnd"/>
    </w:p>
    <w:p w14:paraId="557C494C" w14:textId="3FA4F908"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May need someone to read items that are on the slips of paper 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1" w:name="_bookmark1"/>
      <w:bookmarkEnd w:id="1"/>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6F63D05B" w14:textId="50B4C4DC" w:rsidR="003050A6" w:rsidRPr="005627A9" w:rsidRDefault="005627A9" w:rsidP="005627A9">
      <w:pPr>
        <w:pStyle w:val="ListParagraph"/>
        <w:numPr>
          <w:ilvl w:val="0"/>
          <w:numId w:val="14"/>
        </w:numPr>
        <w:spacing w:before="0" w:after="0"/>
        <w:rPr>
          <w:sz w:val="24"/>
          <w:szCs w:val="24"/>
        </w:rPr>
      </w:pPr>
      <w:r>
        <w:rPr>
          <w:sz w:val="24"/>
          <w:szCs w:val="24"/>
        </w:rPr>
        <w:t>C</w:t>
      </w:r>
      <w:r w:rsidR="003050A6" w:rsidRPr="005627A9">
        <w:rPr>
          <w:sz w:val="24"/>
          <w:szCs w:val="24"/>
        </w:rPr>
        <w:t>ompare/contrast different pieces of personal information in terms of</w:t>
      </w:r>
      <w:r w:rsidRPr="005627A9">
        <w:rPr>
          <w:sz w:val="24"/>
          <w:szCs w:val="24"/>
        </w:rPr>
        <w:t xml:space="preserve"> </w:t>
      </w:r>
      <w:r w:rsidR="003050A6" w:rsidRPr="005627A9">
        <w:rPr>
          <w:sz w:val="24"/>
          <w:szCs w:val="24"/>
        </w:rPr>
        <w:t>how important it is to protect the confidentiality of each one</w:t>
      </w:r>
    </w:p>
    <w:p w14:paraId="633D2E9D" w14:textId="5A4B0F69" w:rsidR="003050A6" w:rsidRPr="005627A9" w:rsidRDefault="005627A9" w:rsidP="005627A9">
      <w:pPr>
        <w:pStyle w:val="ListParagraph"/>
        <w:numPr>
          <w:ilvl w:val="0"/>
          <w:numId w:val="14"/>
        </w:numPr>
        <w:spacing w:before="0" w:after="0"/>
        <w:rPr>
          <w:sz w:val="24"/>
          <w:szCs w:val="24"/>
        </w:rPr>
      </w:pPr>
      <w:r>
        <w:rPr>
          <w:sz w:val="24"/>
          <w:szCs w:val="24"/>
        </w:rPr>
        <w:t>E</w:t>
      </w:r>
      <w:r w:rsidR="003050A6" w:rsidRPr="005627A9">
        <w:rPr>
          <w:sz w:val="24"/>
          <w:szCs w:val="24"/>
        </w:rPr>
        <w:t>xplain/discuss the value of confidentiality and ways to keep information confidential</w:t>
      </w:r>
    </w:p>
    <w:p w14:paraId="05DC02F8" w14:textId="477A9DA1" w:rsidR="00A07179" w:rsidRDefault="005627A9" w:rsidP="005627A9">
      <w:pPr>
        <w:pStyle w:val="ListParagraph"/>
        <w:numPr>
          <w:ilvl w:val="0"/>
          <w:numId w:val="14"/>
        </w:numPr>
        <w:spacing w:before="0" w:after="0"/>
      </w:pPr>
      <w:r>
        <w:rPr>
          <w:sz w:val="24"/>
          <w:szCs w:val="24"/>
        </w:rPr>
        <w:t>D</w:t>
      </w:r>
      <w:r w:rsidR="003050A6" w:rsidRPr="005627A9">
        <w:rPr>
          <w:sz w:val="24"/>
          <w:szCs w:val="24"/>
        </w:rPr>
        <w:t>escribe what confidentiality means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2A41569E" w:rsidR="000B4C88" w:rsidRPr="001170AD" w:rsidRDefault="000B4C88" w:rsidP="000B4C88">
      <w:pPr>
        <w:rPr>
          <w:sz w:val="24"/>
          <w:szCs w:val="24"/>
        </w:rPr>
      </w:pPr>
      <w:r w:rsidRPr="00E55F5C">
        <w:rPr>
          <w:b/>
          <w:sz w:val="24"/>
          <w:szCs w:val="24"/>
        </w:rPr>
        <w:t xml:space="preserve">Interconnection: </w:t>
      </w:r>
      <w:r w:rsidR="003038F0" w:rsidRPr="003038F0">
        <w:rPr>
          <w:sz w:val="24"/>
          <w:szCs w:val="24"/>
        </w:rPr>
        <w:t>Sets up the concept of Confidentiality which will be referred to throughout the week.</w:t>
      </w:r>
      <w:r w:rsidR="00F554A7">
        <w:rPr>
          <w:sz w:val="24"/>
          <w:szCs w:val="24"/>
        </w:rPr>
        <w:t xml:space="preserve"> </w:t>
      </w:r>
    </w:p>
    <w:p w14:paraId="3F1FD839" w14:textId="737811A3"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Post exercise discussion</w:t>
      </w:r>
    </w:p>
    <w:p w14:paraId="0446C7BE" w14:textId="77777777" w:rsidR="0049710A" w:rsidRDefault="0049710A" w:rsidP="00DE4212">
      <w:pPr>
        <w:spacing w:before="0" w:after="0" w:line="240" w:lineRule="auto"/>
        <w:rPr>
          <w:sz w:val="24"/>
          <w:szCs w:val="24"/>
        </w:rPr>
      </w:pPr>
    </w:p>
    <w:p w14:paraId="141360F4" w14:textId="00180AAE"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3038F0" w:rsidRPr="003038F0">
        <w:rPr>
          <w:sz w:val="24"/>
          <w:szCs w:val="24"/>
        </w:rPr>
        <w:t>None</w:t>
      </w:r>
    </w:p>
    <w:p w14:paraId="6768A2BA" w14:textId="2BE23754" w:rsidR="00C67206" w:rsidRDefault="00C67206" w:rsidP="00C55110">
      <w:pPr>
        <w:spacing w:before="0" w:after="0" w:line="240" w:lineRule="auto"/>
        <w:rPr>
          <w:b/>
          <w:sz w:val="24"/>
          <w:szCs w:val="24"/>
        </w:rPr>
      </w:pPr>
    </w:p>
    <w:p w14:paraId="0EB70680" w14:textId="030F1C6B"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3038F0">
        <w:rPr>
          <w:sz w:val="24"/>
          <w:szCs w:val="24"/>
        </w:rPr>
        <w:t>None</w:t>
      </w:r>
    </w:p>
    <w:p w14:paraId="73C95B0D" w14:textId="77777777" w:rsidR="00C55110" w:rsidRDefault="00C55110" w:rsidP="00EF0449">
      <w:pPr>
        <w:spacing w:before="0" w:after="0" w:line="240" w:lineRule="auto"/>
        <w:rPr>
          <w:b/>
          <w:sz w:val="24"/>
          <w:szCs w:val="24"/>
        </w:rPr>
      </w:pPr>
    </w:p>
    <w:p w14:paraId="48C080A2" w14:textId="5188A1A3"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710A">
        <w:rPr>
          <w:caps w:val="0"/>
        </w:rPr>
        <w:t>1.1</w:t>
      </w:r>
    </w:p>
    <w:p w14:paraId="0A03EADC" w14:textId="77777777" w:rsidR="00A41854" w:rsidRDefault="00A41854" w:rsidP="00EF0449">
      <w:pPr>
        <w:spacing w:before="0" w:after="0" w:line="240" w:lineRule="auto"/>
        <w:rPr>
          <w:b/>
          <w:sz w:val="24"/>
          <w:szCs w:val="24"/>
        </w:rPr>
      </w:pPr>
    </w:p>
    <w:p w14:paraId="406EBB39" w14:textId="01ADD165" w:rsidR="00EB12DB" w:rsidRPr="00DE4212" w:rsidRDefault="00EB12DB" w:rsidP="00EF0449">
      <w:pPr>
        <w:spacing w:before="0" w:after="0" w:line="240" w:lineRule="auto"/>
        <w:rPr>
          <w:sz w:val="24"/>
          <w:szCs w:val="24"/>
        </w:rPr>
      </w:pPr>
      <w:r>
        <w:rPr>
          <w:b/>
          <w:sz w:val="24"/>
          <w:szCs w:val="24"/>
        </w:rPr>
        <w:t>Lesson 1</w:t>
      </w:r>
      <w:r w:rsidR="0049710A">
        <w:rPr>
          <w:b/>
          <w:sz w:val="24"/>
          <w:szCs w:val="24"/>
        </w:rPr>
        <w:t>.1</w:t>
      </w:r>
      <w:r>
        <w:rPr>
          <w:b/>
          <w:sz w:val="24"/>
          <w:szCs w:val="24"/>
        </w:rPr>
        <w:t xml:space="preserve"> Details</w:t>
      </w:r>
      <w:proofErr w:type="gramStart"/>
      <w:r>
        <w:rPr>
          <w:b/>
          <w:sz w:val="24"/>
          <w:szCs w:val="24"/>
        </w:rPr>
        <w:t xml:space="preserve">: </w:t>
      </w:r>
      <w:r>
        <w:rPr>
          <w:sz w:val="24"/>
          <w:szCs w:val="24"/>
        </w:rPr>
        <w:t>:</w:t>
      </w:r>
      <w:proofErr w:type="gramEnd"/>
    </w:p>
    <w:p w14:paraId="778E9842" w14:textId="77777777" w:rsidR="00EB12DB" w:rsidRDefault="00EB12DB" w:rsidP="00EF0449">
      <w:pPr>
        <w:spacing w:before="0" w:after="0" w:line="240" w:lineRule="auto"/>
        <w:rPr>
          <w:b/>
          <w:sz w:val="24"/>
          <w:szCs w:val="24"/>
        </w:rPr>
      </w:pPr>
    </w:p>
    <w:p w14:paraId="5FDAE64B" w14:textId="0EF99D15" w:rsidR="001F6AF0" w:rsidRDefault="001F6AF0" w:rsidP="00EF0449">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DB047E">
        <w:rPr>
          <w:sz w:val="24"/>
          <w:szCs w:val="24"/>
        </w:rPr>
        <w:t>None, this is an icebreaker</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2C4B6BFA" w14:textId="0BEE3D85" w:rsidR="00DB047E" w:rsidRPr="00DB047E" w:rsidRDefault="00DB047E" w:rsidP="00DB047E">
      <w:pPr>
        <w:pStyle w:val="NormalWeb"/>
        <w:rPr>
          <w:rFonts w:ascii="Verdana" w:eastAsiaTheme="minorEastAsia" w:hAnsi="Verdana" w:cstheme="minorBidi"/>
        </w:rPr>
      </w:pPr>
      <w:r w:rsidRPr="00DB047E">
        <w:rPr>
          <w:rFonts w:ascii="Verdana" w:eastAsiaTheme="minorEastAsia" w:hAnsi="Verdana" w:cstheme="minorBidi"/>
        </w:rPr>
        <w:t xml:space="preserve">(1) </w:t>
      </w:r>
      <w:r w:rsidR="0096105B">
        <w:rPr>
          <w:rFonts w:ascii="Verdana" w:eastAsiaTheme="minorEastAsia" w:hAnsi="Verdana" w:cstheme="minorBidi"/>
        </w:rPr>
        <w:t>T</w:t>
      </w:r>
      <w:r>
        <w:rPr>
          <w:rFonts w:ascii="Verdana" w:eastAsiaTheme="minorEastAsia" w:hAnsi="Verdana" w:cstheme="minorBidi"/>
        </w:rPr>
        <w:t>eachers</w:t>
      </w:r>
      <w:r w:rsidRPr="00DB047E">
        <w:rPr>
          <w:rFonts w:ascii="Verdana" w:eastAsiaTheme="minorEastAsia" w:hAnsi="Verdana" w:cstheme="minorBidi"/>
        </w:rPr>
        <w:t xml:space="preserve"> will be sitting at </w:t>
      </w:r>
      <w:r>
        <w:rPr>
          <w:rFonts w:ascii="Verdana" w:eastAsiaTheme="minorEastAsia" w:hAnsi="Verdana" w:cstheme="minorBidi"/>
        </w:rPr>
        <w:t>4</w:t>
      </w:r>
      <w:r w:rsidRPr="00DB047E">
        <w:rPr>
          <w:rFonts w:ascii="Verdana" w:eastAsiaTheme="minorEastAsia" w:hAnsi="Verdana" w:cstheme="minorBidi"/>
        </w:rPr>
        <w:t xml:space="preserve"> different tables in groups</w:t>
      </w:r>
      <w:r>
        <w:rPr>
          <w:rFonts w:ascii="Verdana" w:eastAsiaTheme="minorEastAsia" w:hAnsi="Verdana" w:cstheme="minorBidi"/>
        </w:rPr>
        <w:t xml:space="preserve">. </w:t>
      </w:r>
      <w:r w:rsidRPr="00DB047E">
        <w:rPr>
          <w:rFonts w:ascii="Verdana" w:eastAsiaTheme="minorEastAsia" w:hAnsi="Verdana" w:cstheme="minorBidi"/>
        </w:rPr>
        <w:t xml:space="preserve">Each group will be given a manila envelope with the following items on slips of paper: </w:t>
      </w:r>
    </w:p>
    <w:p w14:paraId="2F715BD1" w14:textId="3484936F" w:rsidR="00DB047E" w:rsidRPr="00DB047E" w:rsidRDefault="00DB047E" w:rsidP="00DB047E">
      <w:pPr>
        <w:pStyle w:val="NormalWeb"/>
        <w:rPr>
          <w:rFonts w:ascii="Verdana" w:eastAsiaTheme="minorEastAsia" w:hAnsi="Verdana" w:cstheme="minorBidi"/>
        </w:rPr>
      </w:pPr>
      <w:r w:rsidRPr="00DB047E">
        <w:rPr>
          <w:rFonts w:ascii="Verdana" w:eastAsiaTheme="minorEastAsia" w:hAnsi="Verdana" w:cstheme="minorBidi"/>
        </w:rPr>
        <w:t xml:space="preserve">Religion, </w:t>
      </w:r>
      <w:r w:rsidR="00C61D47">
        <w:rPr>
          <w:rFonts w:ascii="Verdana" w:eastAsiaTheme="minorEastAsia" w:hAnsi="Verdana" w:cstheme="minorBidi"/>
        </w:rPr>
        <w:t>Kids’ names</w:t>
      </w:r>
      <w:r w:rsidRPr="00DB047E">
        <w:rPr>
          <w:rFonts w:ascii="Verdana" w:eastAsiaTheme="minorEastAsia" w:hAnsi="Verdana" w:cstheme="minorBidi"/>
        </w:rPr>
        <w:t xml:space="preserve">, Immigration status, BFF, Where you keep your money, Passwords, </w:t>
      </w:r>
      <w:r w:rsidR="001F30E0">
        <w:rPr>
          <w:rFonts w:ascii="Verdana" w:eastAsiaTheme="minorEastAsia" w:hAnsi="Verdana" w:cstheme="minorBidi"/>
        </w:rPr>
        <w:t>Middle Name</w:t>
      </w:r>
      <w:r w:rsidRPr="00DB047E">
        <w:rPr>
          <w:rFonts w:ascii="Verdana" w:eastAsiaTheme="minorEastAsia" w:hAnsi="Verdana" w:cstheme="minorBidi"/>
        </w:rPr>
        <w:t xml:space="preserve">, Favorite movie, Music preference, Selfie, </w:t>
      </w:r>
      <w:r w:rsidRPr="00DB047E">
        <w:rPr>
          <w:rFonts w:ascii="Verdana" w:eastAsiaTheme="minorEastAsia" w:hAnsi="Verdana" w:cstheme="minorBidi"/>
        </w:rPr>
        <w:lastRenderedPageBreak/>
        <w:t xml:space="preserve">Name, Date of birth, School, Ice cream flavor, Pet /animal, Siblings, </w:t>
      </w:r>
      <w:r w:rsidR="00C61D47">
        <w:rPr>
          <w:rFonts w:ascii="Verdana" w:eastAsiaTheme="minorEastAsia" w:hAnsi="Verdana" w:cstheme="minorBidi"/>
        </w:rPr>
        <w:t>High School attended</w:t>
      </w:r>
      <w:r w:rsidRPr="00DB047E">
        <w:rPr>
          <w:rFonts w:ascii="Verdana" w:eastAsiaTheme="minorEastAsia" w:hAnsi="Verdana" w:cstheme="minorBidi"/>
        </w:rPr>
        <w:t xml:space="preserve">, Medical issues, </w:t>
      </w:r>
      <w:r w:rsidR="00C61D47">
        <w:rPr>
          <w:rFonts w:ascii="Verdana" w:eastAsiaTheme="minorEastAsia" w:hAnsi="Verdana" w:cstheme="minorBidi"/>
        </w:rPr>
        <w:t>I</w:t>
      </w:r>
      <w:r w:rsidRPr="00DB047E">
        <w:rPr>
          <w:rFonts w:ascii="Verdana" w:eastAsiaTheme="minorEastAsia" w:hAnsi="Verdana" w:cstheme="minorBidi"/>
        </w:rPr>
        <w:t>ncome, Address, Nationality, SSN, Fingerprint, Blood type, Geographic information</w:t>
      </w:r>
    </w:p>
    <w:p w14:paraId="5CEFAC93" w14:textId="09D3C560" w:rsidR="00DB047E" w:rsidRPr="00DB047E" w:rsidRDefault="00DB047E" w:rsidP="00DB047E">
      <w:pPr>
        <w:pStyle w:val="NormalWeb"/>
        <w:rPr>
          <w:rFonts w:ascii="Verdana" w:eastAsiaTheme="minorEastAsia" w:hAnsi="Verdana" w:cstheme="minorBidi"/>
        </w:rPr>
      </w:pPr>
      <w:r w:rsidRPr="00DB047E">
        <w:rPr>
          <w:rFonts w:ascii="Verdana" w:eastAsiaTheme="minorEastAsia" w:hAnsi="Verdana" w:cstheme="minorBidi"/>
        </w:rPr>
        <w:t xml:space="preserve">The </w:t>
      </w:r>
      <w:r>
        <w:rPr>
          <w:rFonts w:ascii="Verdana" w:eastAsiaTheme="minorEastAsia" w:hAnsi="Verdana" w:cstheme="minorBidi"/>
        </w:rPr>
        <w:t>teachers</w:t>
      </w:r>
      <w:r w:rsidRPr="00DB047E">
        <w:rPr>
          <w:rFonts w:ascii="Verdana" w:eastAsiaTheme="minorEastAsia" w:hAnsi="Verdana" w:cstheme="minorBidi"/>
        </w:rPr>
        <w:t xml:space="preserve"> will work together to organize them on a scale from </w:t>
      </w:r>
      <w:r w:rsidR="00C61D47">
        <w:rPr>
          <w:rFonts w:ascii="Verdana" w:eastAsiaTheme="minorEastAsia" w:hAnsi="Verdana" w:cstheme="minorBidi"/>
        </w:rPr>
        <w:t>“</w:t>
      </w:r>
      <w:r w:rsidRPr="00DB047E">
        <w:rPr>
          <w:rFonts w:ascii="Verdana" w:eastAsiaTheme="minorEastAsia" w:hAnsi="Verdana" w:cstheme="minorBidi"/>
        </w:rPr>
        <w:t>share with the world</w:t>
      </w:r>
      <w:r w:rsidR="00C61D47">
        <w:rPr>
          <w:rFonts w:ascii="Verdana" w:eastAsiaTheme="minorEastAsia" w:hAnsi="Verdana" w:cstheme="minorBidi"/>
        </w:rPr>
        <w:t>”</w:t>
      </w:r>
      <w:r w:rsidRPr="00DB047E">
        <w:rPr>
          <w:rFonts w:ascii="Verdana" w:eastAsiaTheme="minorEastAsia" w:hAnsi="Verdana" w:cstheme="minorBidi"/>
        </w:rPr>
        <w:t xml:space="preserve"> to </w:t>
      </w:r>
      <w:r w:rsidR="00C61D47">
        <w:rPr>
          <w:rFonts w:ascii="Verdana" w:eastAsiaTheme="minorEastAsia" w:hAnsi="Verdana" w:cstheme="minorBidi"/>
        </w:rPr>
        <w:t>“</w:t>
      </w:r>
      <w:r w:rsidRPr="00DB047E">
        <w:rPr>
          <w:rFonts w:ascii="Verdana" w:eastAsiaTheme="minorEastAsia" w:hAnsi="Verdana" w:cstheme="minorBidi"/>
        </w:rPr>
        <w:t>never share with anyone.</w:t>
      </w:r>
      <w:r w:rsidR="00C61D47">
        <w:rPr>
          <w:rFonts w:ascii="Verdana" w:eastAsiaTheme="minorEastAsia" w:hAnsi="Verdana" w:cstheme="minorBidi"/>
        </w:rPr>
        <w:t>”</w:t>
      </w:r>
      <w:r w:rsidRPr="00DB047E">
        <w:rPr>
          <w:rFonts w:ascii="Verdana" w:eastAsiaTheme="minorEastAsia" w:hAnsi="Verdana" w:cstheme="minorBidi"/>
        </w:rPr>
        <w:t xml:space="preserve"> They will place a </w:t>
      </w:r>
      <w:proofErr w:type="gramStart"/>
      <w:r w:rsidRPr="00DB047E">
        <w:rPr>
          <w:rFonts w:ascii="Verdana" w:eastAsiaTheme="minorEastAsia" w:hAnsi="Verdana" w:cstheme="minorBidi"/>
        </w:rPr>
        <w:t>popsicle</w:t>
      </w:r>
      <w:proofErr w:type="gramEnd"/>
      <w:r w:rsidRPr="00DB047E">
        <w:rPr>
          <w:rFonts w:ascii="Verdana" w:eastAsiaTheme="minorEastAsia" w:hAnsi="Verdana" w:cstheme="minorBidi"/>
        </w:rPr>
        <w:t xml:space="preserve"> stick as a divider at the point where 'share with the world' starts:</w:t>
      </w:r>
    </w:p>
    <w:p w14:paraId="63260C1D" w14:textId="1C479778" w:rsidR="00DB047E" w:rsidRPr="00DB047E" w:rsidRDefault="00DB047E" w:rsidP="00DB047E">
      <w:pPr>
        <w:pStyle w:val="NormalWeb"/>
        <w:rPr>
          <w:rFonts w:ascii="Verdana" w:eastAsiaTheme="minorEastAsia" w:hAnsi="Verdana" w:cstheme="minorBidi"/>
        </w:rPr>
      </w:pPr>
      <w:r w:rsidRPr="00DB047E">
        <w:rPr>
          <w:rFonts w:ascii="Verdana" w:eastAsiaTheme="minorEastAsia" w:hAnsi="Verdana" w:cstheme="minorBidi"/>
        </w:rPr>
        <w:t xml:space="preserve">(2) After all groups have completed the first part, the lead facilitator for the room will give the new direction that students would go around the table and share the things that everyone in the group agreed would be acceptable to share with the world [and/or discuss why, now, they want to change the location of the popsicle stick]. </w:t>
      </w:r>
    </w:p>
    <w:p w14:paraId="7D186E3C" w14:textId="018A94CA" w:rsidR="001F6AF0" w:rsidRDefault="00DB047E" w:rsidP="00DB047E">
      <w:pPr>
        <w:pStyle w:val="NormalWeb"/>
        <w:rPr>
          <w:b/>
        </w:rPr>
      </w:pPr>
      <w:r w:rsidRPr="00DB047E">
        <w:rPr>
          <w:rFonts w:ascii="Verdana" w:eastAsiaTheme="minorEastAsia" w:hAnsi="Verdana" w:cstheme="minorBidi"/>
        </w:rPr>
        <w:t xml:space="preserve">(3) After getting to know these things about each other, they will then discuss why it's important to keep the other items on the list confidential, and what kind of strategies they each use to protect that information. </w:t>
      </w:r>
    </w:p>
    <w:p w14:paraId="141705FE" w14:textId="2D54DFC5" w:rsidR="003E5E23" w:rsidRDefault="00386997">
      <w:pPr>
        <w:rPr>
          <w:sz w:val="24"/>
          <w:szCs w:val="24"/>
        </w:rPr>
      </w:pPr>
      <w:r>
        <w:rPr>
          <w:sz w:val="24"/>
          <w:szCs w:val="24"/>
        </w:rPr>
        <w:t xml:space="preserve">Acknowledgement: Lesson adapted from </w:t>
      </w:r>
      <w:proofErr w:type="spellStart"/>
      <w:r>
        <w:rPr>
          <w:sz w:val="24"/>
          <w:szCs w:val="24"/>
        </w:rPr>
        <w:t>GenCyber</w:t>
      </w:r>
      <w:proofErr w:type="spellEnd"/>
      <w:r>
        <w:rPr>
          <w:sz w:val="24"/>
          <w:szCs w:val="24"/>
        </w:rPr>
        <w:t xml:space="preserve"> repository. </w:t>
      </w:r>
    </w:p>
    <w:sectPr w:rsidR="003E5E23"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060" w14:textId="36245F3E" w:rsidR="00A7799E" w:rsidRDefault="00386997"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342A" w14:textId="146E1B0C" w:rsidR="00D40DB9" w:rsidRDefault="00386997" w:rsidP="00D40DB9">
    <w:pPr>
      <w:pStyle w:val="Footer"/>
      <w:spacing w:before="0" w:after="0" w:line="240" w:lineRule="auto"/>
      <w:jc w:val="right"/>
      <w:rPr>
        <w:rFonts w:ascii="Calibri" w:hAnsi="Calibri"/>
        <w:sz w:val="14"/>
      </w:rPr>
    </w:pPr>
    <w:r>
      <w:rPr>
        <w:rFonts w:ascii="Calibri" w:hAnsi="Calibri"/>
        <w:noProof/>
        <w:sz w:val="14"/>
      </w:rPr>
      <w:pict w14:anchorId="7EADA7BE">
        <v:rect id="_x0000_i1027"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4A01" w14:textId="6E88FA6A" w:rsidR="0020324C" w:rsidRPr="0020324C" w:rsidRDefault="00386997" w:rsidP="00745A53">
    <w:pPr>
      <w:pStyle w:val="Header"/>
      <w:tabs>
        <w:tab w:val="clear" w:pos="4680"/>
        <w:tab w:val="clear" w:pos="9360"/>
        <w:tab w:val="left" w:pos="6120"/>
      </w:tabs>
      <w:ind w:left="-720"/>
      <w:jc w:val="right"/>
    </w:pPr>
    <w:r>
      <w:pict w14:anchorId="2D3B5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78.75pt">
          <v:imagedata r:id="rId1" o:title="131941-GenCyber-logo_PP-14-0624_R"/>
        </v:shape>
      </w:pict>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8"/>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36345"/>
    <w:rsid w:val="00040ACB"/>
    <w:rsid w:val="000637E4"/>
    <w:rsid w:val="000702E4"/>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378C"/>
    <w:rsid w:val="002908CF"/>
    <w:rsid w:val="002B214D"/>
    <w:rsid w:val="002B2596"/>
    <w:rsid w:val="002B4A7C"/>
    <w:rsid w:val="002C4B43"/>
    <w:rsid w:val="002C5E0D"/>
    <w:rsid w:val="002E7E76"/>
    <w:rsid w:val="002F2CEF"/>
    <w:rsid w:val="003038F0"/>
    <w:rsid w:val="003050A6"/>
    <w:rsid w:val="00313533"/>
    <w:rsid w:val="00322D69"/>
    <w:rsid w:val="0032640A"/>
    <w:rsid w:val="0034230B"/>
    <w:rsid w:val="003445B5"/>
    <w:rsid w:val="00347B71"/>
    <w:rsid w:val="0035234F"/>
    <w:rsid w:val="003711FE"/>
    <w:rsid w:val="0037209F"/>
    <w:rsid w:val="0037476D"/>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42609"/>
    <w:rsid w:val="005627A9"/>
    <w:rsid w:val="005660CE"/>
    <w:rsid w:val="005812A2"/>
    <w:rsid w:val="005B1B27"/>
    <w:rsid w:val="005B7108"/>
    <w:rsid w:val="0063213D"/>
    <w:rsid w:val="006666E0"/>
    <w:rsid w:val="006803E7"/>
    <w:rsid w:val="006872E4"/>
    <w:rsid w:val="006D2B47"/>
    <w:rsid w:val="006D3FF5"/>
    <w:rsid w:val="00700B6C"/>
    <w:rsid w:val="0070178B"/>
    <w:rsid w:val="00714366"/>
    <w:rsid w:val="007346F0"/>
    <w:rsid w:val="00745673"/>
    <w:rsid w:val="00745A53"/>
    <w:rsid w:val="00751B0B"/>
    <w:rsid w:val="00762BB3"/>
    <w:rsid w:val="00771A72"/>
    <w:rsid w:val="00773C1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D07D29"/>
    <w:rsid w:val="00D1680B"/>
    <w:rsid w:val="00D26AFD"/>
    <w:rsid w:val="00D31970"/>
    <w:rsid w:val="00D40DB9"/>
    <w:rsid w:val="00D42C13"/>
    <w:rsid w:val="00D47789"/>
    <w:rsid w:val="00D52A77"/>
    <w:rsid w:val="00D534CF"/>
    <w:rsid w:val="00D65113"/>
    <w:rsid w:val="00DB047E"/>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F0449"/>
    <w:rsid w:val="00EF5D80"/>
    <w:rsid w:val="00EF6846"/>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67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2296-B60D-41B8-A789-3E96A683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40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NSCC</cp:lastModifiedBy>
  <cp:revision>4</cp:revision>
  <cp:lastPrinted>2017-07-27T19:19:00Z</cp:lastPrinted>
  <dcterms:created xsi:type="dcterms:W3CDTF">2019-06-02T01:38:00Z</dcterms:created>
  <dcterms:modified xsi:type="dcterms:W3CDTF">2019-06-02T02:20:00Z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